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02291AA8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0E4646">
        <w:rPr>
          <w:rFonts w:ascii="Avenir LT Pro 45 Book" w:hAnsi="Avenir LT Pro 45 Book" w:cs="Arial"/>
          <w:b/>
          <w:bCs/>
          <w:color w:val="D20014" w:themeColor="accent1"/>
          <w:lang w:val="it-IT"/>
        </w:rPr>
        <w:t>Hardrock</w:t>
      </w:r>
      <w:proofErr w:type="spellEnd"/>
      <w:r w:rsidR="000E4646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</w:t>
      </w:r>
      <w:r w:rsidR="006C63EA">
        <w:rPr>
          <w:rFonts w:ascii="Avenir LT Pro 45 Book" w:hAnsi="Avenir LT Pro 45 Book" w:cs="Arial"/>
          <w:b/>
          <w:bCs/>
          <w:color w:val="D20014" w:themeColor="accent1"/>
          <w:lang w:val="it-IT"/>
        </w:rPr>
        <w:t>Energy Plus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244261B3" w14:textId="77777777" w:rsidR="00716290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D45D27">
        <w:rPr>
          <w:rFonts w:ascii="Avenir LT Pro 45 Book" w:hAnsi="Avenir LT Pro 45 Book" w:cs="Arial"/>
          <w:color w:val="auto"/>
          <w:lang w:val="it-IT"/>
        </w:rPr>
        <w:t>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="00FC0561">
        <w:rPr>
          <w:rFonts w:ascii="Avenir LT Pro 45 Book" w:hAnsi="Avenir LT Pro 45 Book" w:cs="Arial"/>
          <w:b/>
          <w:bCs/>
          <w:color w:val="auto"/>
          <w:lang w:val="it-IT"/>
        </w:rPr>
        <w:t>doppia</w:t>
      </w:r>
      <w:r w:rsidR="007A035C">
        <w:rPr>
          <w:rFonts w:ascii="Avenir LT Pro 45 Book" w:hAnsi="Avenir LT Pro 45 Book" w:cs="Arial"/>
          <w:b/>
          <w:bCs/>
          <w:color w:val="auto"/>
          <w:lang w:val="it-IT"/>
        </w:rPr>
        <w:t xml:space="preserve"> den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sità</w:t>
      </w:r>
      <w:r w:rsidR="006C63EA" w:rsidRPr="00F06CC4">
        <w:rPr>
          <w:rFonts w:ascii="Avenir LT Pro 45 Book" w:hAnsi="Avenir LT Pro 45 Book" w:cs="Arial"/>
          <w:color w:val="auto"/>
          <w:lang w:val="it-IT"/>
        </w:rPr>
        <w:t xml:space="preserve">, </w:t>
      </w:r>
      <w:r w:rsidR="00FC0561">
        <w:rPr>
          <w:rFonts w:ascii="Avenir LT Pro 45 Book" w:hAnsi="Avenir LT Pro 45 Book" w:cs="Arial"/>
          <w:color w:val="auto"/>
          <w:lang w:val="it-IT"/>
        </w:rPr>
        <w:t xml:space="preserve">ad elevata resistenza a compressione, calpestabile, per l’isolamento </w:t>
      </w:r>
      <w:r w:rsidR="00382041">
        <w:rPr>
          <w:rFonts w:ascii="Avenir LT Pro 45 Book" w:hAnsi="Avenir LT Pro 45 Book" w:cs="Arial"/>
          <w:color w:val="auto"/>
          <w:lang w:val="it-IT"/>
        </w:rPr>
        <w:t xml:space="preserve">termico, acustico e la sicurezza in caso di incendio di </w:t>
      </w:r>
      <w:r w:rsidR="00B3313B">
        <w:rPr>
          <w:rFonts w:ascii="Avenir LT Pro 45 Book" w:hAnsi="Avenir LT Pro 45 Book" w:cs="Arial"/>
          <w:b/>
          <w:bCs/>
          <w:color w:val="auto"/>
          <w:lang w:val="it-IT"/>
        </w:rPr>
        <w:t>coperture inclinate</w:t>
      </w:r>
      <w:r w:rsidR="00332CBE" w:rsidRPr="00332CBE">
        <w:rPr>
          <w:rFonts w:ascii="Avenir LT Pro 45 Book" w:hAnsi="Avenir LT Pro 45 Book" w:cs="Arial"/>
          <w:color w:val="auto"/>
          <w:lang w:val="it-IT"/>
        </w:rPr>
        <w:t>.</w:t>
      </w:r>
      <w:r w:rsidR="000014D6"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424ED2D6" w14:textId="77777777" w:rsidR="006A5245" w:rsidRDefault="001225C1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</w:t>
      </w:r>
      <w:r w:rsidR="00332CBE">
        <w:rPr>
          <w:rFonts w:ascii="Avenir LT Pro 45 Book" w:hAnsi="Avenir LT Pro 45 Book" w:cs="Arial"/>
          <w:color w:val="auto"/>
          <w:lang w:val="it-IT"/>
        </w:rPr>
        <w:t xml:space="preserve">N.B. Il </w:t>
      </w:r>
      <w:r w:rsidR="00FE6D40">
        <w:rPr>
          <w:rFonts w:ascii="Avenir LT Pro 45 Book" w:hAnsi="Avenir LT Pro 45 Book" w:cs="Arial"/>
          <w:color w:val="auto"/>
          <w:lang w:val="it-IT"/>
        </w:rPr>
        <w:t xml:space="preserve">prodotto correttamente </w:t>
      </w:r>
      <w:r>
        <w:rPr>
          <w:rFonts w:ascii="Avenir LT Pro 45 Book" w:hAnsi="Avenir LT Pro 45 Book" w:cs="Arial"/>
          <w:color w:val="auto"/>
          <w:lang w:val="it-IT"/>
        </w:rPr>
        <w:t>i</w:t>
      </w:r>
      <w:r w:rsidR="005C5520">
        <w:rPr>
          <w:rFonts w:ascii="Avenir LT Pro 45 Book" w:hAnsi="Avenir LT Pro 45 Book" w:cs="Arial"/>
          <w:color w:val="auto"/>
          <w:lang w:val="it-IT"/>
        </w:rPr>
        <w:t>nstallato</w:t>
      </w:r>
      <w:r w:rsidR="005E1EF9">
        <w:rPr>
          <w:rFonts w:ascii="Avenir LT Pro 45 Book" w:hAnsi="Avenir LT Pro 45 Book" w:cs="Arial"/>
          <w:color w:val="auto"/>
          <w:lang w:val="it-IT"/>
        </w:rPr>
        <w:t xml:space="preserve"> presenta il lato a densità superiore, caratterizzato </w:t>
      </w:r>
      <w:r w:rsidR="00E045AC">
        <w:rPr>
          <w:rFonts w:ascii="Avenir LT Pro 45 Book" w:hAnsi="Avenir LT Pro 45 Book" w:cs="Arial"/>
          <w:color w:val="auto"/>
          <w:lang w:val="it-IT"/>
        </w:rPr>
        <w:t xml:space="preserve">da apposita marchiatura, rivolto verso l’esterno). </w:t>
      </w:r>
    </w:p>
    <w:p w14:paraId="111E8B04" w14:textId="77777777" w:rsidR="006A5245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1B48F6BD" w14:textId="77777777" w:rsidR="006A5245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13162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6C739A2B" w14:textId="77777777" w:rsidR="008A0DC2" w:rsidRDefault="00A65445" w:rsidP="008A0DC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Hardrock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Energy Plus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="00416388" w:rsidRPr="00416388">
        <w:rPr>
          <w:rFonts w:ascii="Avenir LT Pro 45 Book" w:hAnsi="Avenir LT Pro 45 Book" w:cs="Arial"/>
          <w:b/>
          <w:bCs/>
          <w:color w:val="000000"/>
          <w:lang w:val="it-IT"/>
        </w:rPr>
        <w:t>MW-EN13162-T5-CS(10)30-TR10-PL(5)450-WS-WL(P)-MU1</w:t>
      </w:r>
      <w:r>
        <w:rPr>
          <w:rFonts w:ascii="Avenir LT Pro 45 Book" w:hAnsi="Avenir LT Pro 45 Book" w:cs="Arial"/>
          <w:color w:val="000000"/>
          <w:lang w:val="it-IT"/>
        </w:rPr>
        <w:t>,</w:t>
      </w:r>
      <w:r w:rsidR="00D033C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A0DC2">
        <w:rPr>
          <w:rFonts w:ascii="Avenir LT Pro 45 Book" w:hAnsi="Avenir LT Pro 45 Book" w:cs="Arial"/>
          <w:color w:val="000000"/>
          <w:lang w:val="it-IT"/>
        </w:rPr>
        <w:t>riportato</w:t>
      </w:r>
      <w:r w:rsidR="008A0DC2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8A0DC2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8A0DC2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8A0DC2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8A0DC2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8A0DC2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437919F5" w14:textId="77777777" w:rsidR="008A0DC2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6B0583">
        <w:rPr>
          <w:rFonts w:ascii="Avenir LT Pro 45 Book" w:hAnsi="Avenir LT Pro 45 Book" w:cs="Arial"/>
          <w:color w:val="000000"/>
          <w:lang w:val="it-IT"/>
        </w:rPr>
        <w:t>Hardrock</w:t>
      </w:r>
      <w:proofErr w:type="spellEnd"/>
      <w:r w:rsidR="006B0583">
        <w:rPr>
          <w:rFonts w:ascii="Avenir LT Pro 45 Book" w:hAnsi="Avenir LT Pro 45 Book" w:cs="Arial"/>
          <w:color w:val="000000"/>
          <w:lang w:val="it-IT"/>
        </w:rPr>
        <w:t xml:space="preserve"> Energy Plus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26073C">
        <w:rPr>
          <w:rFonts w:ascii="Avenir LT Pro 45 Book" w:hAnsi="Avenir LT Pro 45 Book" w:cs="Arial"/>
          <w:color w:val="000000"/>
          <w:lang w:val="it-IT"/>
        </w:rPr>
        <w:t>……..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26073C">
        <w:rPr>
          <w:rFonts w:ascii="Avenir LT Pro 45 Book" w:hAnsi="Avenir LT Pro 45 Book" w:cs="Arial"/>
          <w:color w:val="000000"/>
          <w:lang w:val="it-IT"/>
        </w:rPr>
        <w:t>……..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45069F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45069F">
        <w:rPr>
          <w:rFonts w:ascii="Avenir LT Pro 45 Book" w:hAnsi="Avenir LT Pro 45 Book" w:cs="Avenir LT Pro 45 Book"/>
          <w:color w:val="000000"/>
          <w:lang w:val="it-IT"/>
        </w:rPr>
        <w:t xml:space="preserve"> (doppia densità)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45069F">
        <w:rPr>
          <w:rFonts w:ascii="Avenir LT Pro 45 Book" w:hAnsi="Avenir LT Pro 45 Book" w:cs="Arial"/>
          <w:b/>
          <w:bCs/>
          <w:color w:val="000000"/>
          <w:lang w:val="it-IT"/>
        </w:rPr>
        <w:t>110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45069F">
        <w:rPr>
          <w:rFonts w:ascii="Avenir LT Pro 45 Book" w:hAnsi="Avenir LT Pro 45 Book" w:cs="Arial"/>
          <w:b/>
          <w:bCs/>
          <w:color w:val="000000"/>
          <w:lang w:val="it-IT"/>
        </w:rPr>
        <w:t xml:space="preserve">circa (190/90)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1602).</w:t>
      </w:r>
      <w:r w:rsidR="003458D4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458D4" w:rsidRPr="00357E0A">
        <w:rPr>
          <w:rFonts w:ascii="Avenir LT Pro 45 Book" w:hAnsi="Avenir LT Pro 45 Book" w:cs="Arial"/>
          <w:color w:val="000000"/>
          <w:lang w:val="it-IT"/>
        </w:rPr>
        <w:t>I pannelli a doppia densità sono caratterizzati da uno strato superficiale più denso (e quindi più rigido)</w:t>
      </w:r>
      <w:r w:rsidR="003458D4">
        <w:rPr>
          <w:rFonts w:ascii="Avenir LT Pro 45 Book" w:hAnsi="Avenir LT Pro 45 Book" w:cs="Arial"/>
          <w:color w:val="000000"/>
          <w:lang w:val="it-IT"/>
        </w:rPr>
        <w:t>,</w:t>
      </w:r>
      <w:r w:rsidR="003458D4" w:rsidRPr="00AF39F8">
        <w:rPr>
          <w:lang w:val="it-IT"/>
        </w:rPr>
        <w:t xml:space="preserve"> </w:t>
      </w:r>
      <w:r w:rsidR="003458D4"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05CA9E73" w14:textId="1D067806" w:rsidR="0031378C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8A0DC2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8A0DC2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757948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007021">
        <w:rPr>
          <w:rFonts w:ascii="Avenir LT Pro 45 Book" w:hAnsi="Avenir LT Pro 45 Book" w:cs="Arial"/>
          <w:color w:val="000000"/>
          <w:lang w:val="it-IT"/>
        </w:rPr>
        <w:t xml:space="preserve">,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 w:rsidR="004B6BFA">
        <w:rPr>
          <w:rFonts w:ascii="Avenir LT Pro 45 Book" w:hAnsi="Avenir LT Pro 45 Book" w:cs="Arial"/>
          <w:color w:val="000000"/>
          <w:lang w:val="it-IT"/>
        </w:rPr>
        <w:t>)</w:t>
      </w:r>
      <w:r w:rsidR="00642546">
        <w:rPr>
          <w:rFonts w:ascii="Avenir LT Pro 45 Book" w:hAnsi="Avenir LT Pro 45 Book" w:cs="Arial"/>
          <w:color w:val="000000"/>
          <w:lang w:val="it-IT"/>
        </w:rPr>
        <w:t>,</w:t>
      </w:r>
      <w:r w:rsidR="00C165D5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C165D5" w:rsidRPr="00357E0A">
        <w:rPr>
          <w:rFonts w:ascii="Avenir LT Pro 45 Book" w:hAnsi="Avenir LT Pro 45 Book" w:cs="Arial"/>
          <w:color w:val="000000"/>
          <w:lang w:val="it-IT"/>
        </w:rPr>
        <w:t xml:space="preserve">resistenza a compressione (carico distribuito) </w:t>
      </w:r>
      <w:r w:rsidR="00C165D5"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="00C165D5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="00C165D5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C165D5"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="00C165D5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A6474">
        <w:rPr>
          <w:rFonts w:ascii="Avenir LT Pro 45 Book" w:hAnsi="Avenir LT Pro 45 Book" w:cs="Arial"/>
          <w:b/>
          <w:bCs/>
          <w:color w:val="000000"/>
          <w:lang w:val="it-IT"/>
        </w:rPr>
        <w:t>3</w:t>
      </w:r>
      <w:r w:rsidR="00C165D5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="00C165D5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="00C165D5"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="00C165D5"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</w:t>
      </w:r>
      <w:r w:rsidR="00FE3A80">
        <w:rPr>
          <w:rFonts w:ascii="Avenir LT Pro 45 Book" w:hAnsi="Avenir LT Pro 45 Book" w:cs="Arial"/>
          <w:color w:val="000000"/>
          <w:lang w:val="it-IT"/>
        </w:rPr>
        <w:t xml:space="preserve"> e</w:t>
      </w:r>
      <w:r w:rsidR="00C165D5" w:rsidRPr="00357E0A">
        <w:rPr>
          <w:rFonts w:ascii="Avenir LT Pro 45 Book" w:hAnsi="Avenir LT Pro 45 Book" w:cs="Arial"/>
          <w:color w:val="000000"/>
          <w:lang w:val="it-IT"/>
        </w:rPr>
        <w:t xml:space="preserve"> resistenza al carico puntuale </w:t>
      </w:r>
      <w:r w:rsidR="00C165D5"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="00C165D5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C165D5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C165D5"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="00C165D5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E3A80">
        <w:rPr>
          <w:rFonts w:ascii="Avenir LT Pro 45 Book" w:hAnsi="Avenir LT Pro 45 Book" w:cs="Arial"/>
          <w:b/>
          <w:bCs/>
          <w:color w:val="000000"/>
          <w:lang w:val="it-IT"/>
        </w:rPr>
        <w:t>4</w:t>
      </w:r>
      <w:r w:rsidR="00C165D5">
        <w:rPr>
          <w:rFonts w:ascii="Avenir LT Pro 45 Book" w:hAnsi="Avenir LT Pro 45 Book" w:cs="Arial"/>
          <w:b/>
          <w:bCs/>
          <w:color w:val="000000"/>
          <w:lang w:val="it-IT"/>
        </w:rPr>
        <w:t>50</w:t>
      </w:r>
      <w:r w:rsidR="00C165D5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="00C165D5"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</w:t>
      </w:r>
      <w:r w:rsidR="00FE3A80">
        <w:rPr>
          <w:rFonts w:ascii="Avenir LT Pro 45 Book" w:hAnsi="Avenir LT Pro 45 Book" w:cs="Arial"/>
          <w:color w:val="000000"/>
          <w:lang w:val="it-IT"/>
        </w:rPr>
        <w:t>.</w:t>
      </w:r>
      <w:r w:rsidR="00C165D5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14733791" w14:textId="00B9E274" w:rsidR="0031378C" w:rsidRDefault="0031378C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1378C">
        <w:rPr>
          <w:rFonts w:ascii="Avenir LT Pro 45 Book" w:hAnsi="Avenir LT Pro 45 Book" w:cs="Arial"/>
          <w:color w:val="000000"/>
          <w:lang w:val="it-IT"/>
        </w:rPr>
        <w:t xml:space="preserve">Il prodotto ROCKWOOL </w:t>
      </w:r>
      <w:proofErr w:type="spellStart"/>
      <w:r w:rsidR="006A1FF1">
        <w:rPr>
          <w:rFonts w:ascii="Avenir LT Pro 45 Book" w:hAnsi="Avenir LT Pro 45 Book" w:cs="Arial"/>
          <w:color w:val="000000"/>
          <w:lang w:val="it-IT"/>
        </w:rPr>
        <w:t>Hardrock</w:t>
      </w:r>
      <w:proofErr w:type="spellEnd"/>
      <w:r w:rsidR="006A1FF1">
        <w:rPr>
          <w:rFonts w:ascii="Avenir LT Pro 45 Book" w:hAnsi="Avenir LT Pro 45 Book" w:cs="Arial"/>
          <w:color w:val="000000"/>
          <w:lang w:val="it-IT"/>
        </w:rPr>
        <w:t xml:space="preserve"> Energy Plus</w:t>
      </w:r>
      <w:r w:rsidRPr="0031378C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31378C">
        <w:rPr>
          <w:rFonts w:ascii="Avenir LT Pro 45 Book" w:hAnsi="Avenir LT Pro 45 Book" w:cs="Arial"/>
          <w:color w:val="000000"/>
          <w:lang w:val="it-IT"/>
        </w:rPr>
        <w:t>R</w:t>
      </w:r>
      <w:r w:rsidRPr="0031378C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31378C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EE46B90" w14:textId="409AF9F0" w:rsidR="00D033C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39B4E" w14:textId="77777777" w:rsidR="005134F0" w:rsidRDefault="005134F0" w:rsidP="00746BC4">
      <w:pPr>
        <w:spacing w:before="0"/>
      </w:pPr>
      <w:r>
        <w:separator/>
      </w:r>
    </w:p>
  </w:endnote>
  <w:endnote w:type="continuationSeparator" w:id="0">
    <w:p w14:paraId="78427277" w14:textId="77777777" w:rsidR="005134F0" w:rsidRDefault="005134F0" w:rsidP="00746BC4">
      <w:pPr>
        <w:spacing w:before="0"/>
      </w:pPr>
      <w:r>
        <w:continuationSeparator/>
      </w:r>
    </w:p>
  </w:endnote>
  <w:endnote w:type="continuationNotice" w:id="1">
    <w:p w14:paraId="12300C78" w14:textId="77777777" w:rsidR="005134F0" w:rsidRDefault="005134F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716290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C65F" w14:textId="77777777" w:rsidR="005134F0" w:rsidRDefault="005134F0" w:rsidP="00746BC4">
      <w:pPr>
        <w:spacing w:before="0"/>
      </w:pPr>
      <w:r>
        <w:separator/>
      </w:r>
    </w:p>
  </w:footnote>
  <w:footnote w:type="continuationSeparator" w:id="0">
    <w:p w14:paraId="0974BB04" w14:textId="77777777" w:rsidR="005134F0" w:rsidRDefault="005134F0" w:rsidP="00746BC4">
      <w:pPr>
        <w:spacing w:before="0"/>
      </w:pPr>
      <w:r>
        <w:continuationSeparator/>
      </w:r>
    </w:p>
  </w:footnote>
  <w:footnote w:type="continuationNotice" w:id="1">
    <w:p w14:paraId="083C688D" w14:textId="77777777" w:rsidR="005134F0" w:rsidRDefault="005134F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14D6"/>
    <w:rsid w:val="00005097"/>
    <w:rsid w:val="00007021"/>
    <w:rsid w:val="00017800"/>
    <w:rsid w:val="0005058E"/>
    <w:rsid w:val="00054949"/>
    <w:rsid w:val="00063884"/>
    <w:rsid w:val="00073555"/>
    <w:rsid w:val="00087416"/>
    <w:rsid w:val="000955BD"/>
    <w:rsid w:val="000A019E"/>
    <w:rsid w:val="000A03D0"/>
    <w:rsid w:val="000A4A46"/>
    <w:rsid w:val="000D5E64"/>
    <w:rsid w:val="000E4646"/>
    <w:rsid w:val="000F6FB3"/>
    <w:rsid w:val="00113A2B"/>
    <w:rsid w:val="00113D97"/>
    <w:rsid w:val="001225C1"/>
    <w:rsid w:val="0013241B"/>
    <w:rsid w:val="001540F4"/>
    <w:rsid w:val="00156432"/>
    <w:rsid w:val="001706CA"/>
    <w:rsid w:val="00176E3A"/>
    <w:rsid w:val="00190464"/>
    <w:rsid w:val="00194660"/>
    <w:rsid w:val="00196EDE"/>
    <w:rsid w:val="001A6D90"/>
    <w:rsid w:val="001C6B90"/>
    <w:rsid w:val="001D4564"/>
    <w:rsid w:val="001E5910"/>
    <w:rsid w:val="001F25FA"/>
    <w:rsid w:val="00242BA4"/>
    <w:rsid w:val="00250056"/>
    <w:rsid w:val="0025598C"/>
    <w:rsid w:val="0026073C"/>
    <w:rsid w:val="00276515"/>
    <w:rsid w:val="002B57E8"/>
    <w:rsid w:val="002C3F64"/>
    <w:rsid w:val="002D0FC4"/>
    <w:rsid w:val="002E2381"/>
    <w:rsid w:val="002E6C35"/>
    <w:rsid w:val="002F10C2"/>
    <w:rsid w:val="0031378C"/>
    <w:rsid w:val="00332CBE"/>
    <w:rsid w:val="003458D4"/>
    <w:rsid w:val="00364444"/>
    <w:rsid w:val="00364A7C"/>
    <w:rsid w:val="00380979"/>
    <w:rsid w:val="00382041"/>
    <w:rsid w:val="003901AD"/>
    <w:rsid w:val="00392E1C"/>
    <w:rsid w:val="00392F3E"/>
    <w:rsid w:val="00393815"/>
    <w:rsid w:val="00395E51"/>
    <w:rsid w:val="003A6474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16388"/>
    <w:rsid w:val="00425464"/>
    <w:rsid w:val="004263C9"/>
    <w:rsid w:val="0043248A"/>
    <w:rsid w:val="0045069F"/>
    <w:rsid w:val="00457626"/>
    <w:rsid w:val="004665FA"/>
    <w:rsid w:val="0047275E"/>
    <w:rsid w:val="004B6BFA"/>
    <w:rsid w:val="004C40B5"/>
    <w:rsid w:val="004D3976"/>
    <w:rsid w:val="004F41FE"/>
    <w:rsid w:val="005134F0"/>
    <w:rsid w:val="00520CFB"/>
    <w:rsid w:val="00536735"/>
    <w:rsid w:val="00542B2C"/>
    <w:rsid w:val="0054356E"/>
    <w:rsid w:val="00544DF9"/>
    <w:rsid w:val="005462C2"/>
    <w:rsid w:val="00555E73"/>
    <w:rsid w:val="00556B59"/>
    <w:rsid w:val="00584578"/>
    <w:rsid w:val="00585CC1"/>
    <w:rsid w:val="00594BF4"/>
    <w:rsid w:val="00597A9D"/>
    <w:rsid w:val="005A38C4"/>
    <w:rsid w:val="005C5520"/>
    <w:rsid w:val="005E1EF9"/>
    <w:rsid w:val="00601799"/>
    <w:rsid w:val="00605CA6"/>
    <w:rsid w:val="006235C3"/>
    <w:rsid w:val="00623CFA"/>
    <w:rsid w:val="00632B8F"/>
    <w:rsid w:val="006411ED"/>
    <w:rsid w:val="00642546"/>
    <w:rsid w:val="0065671D"/>
    <w:rsid w:val="00657F9A"/>
    <w:rsid w:val="00680E28"/>
    <w:rsid w:val="006832F8"/>
    <w:rsid w:val="006926E0"/>
    <w:rsid w:val="006975DE"/>
    <w:rsid w:val="006A1FF1"/>
    <w:rsid w:val="006A5245"/>
    <w:rsid w:val="006B0583"/>
    <w:rsid w:val="006B6E37"/>
    <w:rsid w:val="006C63EA"/>
    <w:rsid w:val="006D6849"/>
    <w:rsid w:val="00702D8C"/>
    <w:rsid w:val="00704C57"/>
    <w:rsid w:val="00706A9B"/>
    <w:rsid w:val="00715F98"/>
    <w:rsid w:val="00716290"/>
    <w:rsid w:val="00720A57"/>
    <w:rsid w:val="007230EA"/>
    <w:rsid w:val="00743002"/>
    <w:rsid w:val="00746BC4"/>
    <w:rsid w:val="00757948"/>
    <w:rsid w:val="007628D9"/>
    <w:rsid w:val="00764E23"/>
    <w:rsid w:val="00767AC4"/>
    <w:rsid w:val="00782274"/>
    <w:rsid w:val="007A035C"/>
    <w:rsid w:val="007A25AD"/>
    <w:rsid w:val="007A2F3D"/>
    <w:rsid w:val="007B0609"/>
    <w:rsid w:val="007C74F7"/>
    <w:rsid w:val="007F0C92"/>
    <w:rsid w:val="00833BED"/>
    <w:rsid w:val="008513BF"/>
    <w:rsid w:val="00852C8B"/>
    <w:rsid w:val="008611F8"/>
    <w:rsid w:val="00867635"/>
    <w:rsid w:val="008875FC"/>
    <w:rsid w:val="0089272A"/>
    <w:rsid w:val="00892ADA"/>
    <w:rsid w:val="00897EF1"/>
    <w:rsid w:val="008A0DC2"/>
    <w:rsid w:val="008A6226"/>
    <w:rsid w:val="008C6434"/>
    <w:rsid w:val="008C7B1A"/>
    <w:rsid w:val="008D67CC"/>
    <w:rsid w:val="008F22EF"/>
    <w:rsid w:val="009164FE"/>
    <w:rsid w:val="00920327"/>
    <w:rsid w:val="00943BD0"/>
    <w:rsid w:val="00956E99"/>
    <w:rsid w:val="00960DA4"/>
    <w:rsid w:val="00963FF4"/>
    <w:rsid w:val="00965394"/>
    <w:rsid w:val="00971DAD"/>
    <w:rsid w:val="00981C9F"/>
    <w:rsid w:val="009B7134"/>
    <w:rsid w:val="009C6B56"/>
    <w:rsid w:val="009E4A62"/>
    <w:rsid w:val="00A14A65"/>
    <w:rsid w:val="00A3064C"/>
    <w:rsid w:val="00A41A62"/>
    <w:rsid w:val="00A543E2"/>
    <w:rsid w:val="00A54E7C"/>
    <w:rsid w:val="00A60F47"/>
    <w:rsid w:val="00A61755"/>
    <w:rsid w:val="00A65445"/>
    <w:rsid w:val="00A65DB6"/>
    <w:rsid w:val="00AC0222"/>
    <w:rsid w:val="00AC2F6A"/>
    <w:rsid w:val="00AD054A"/>
    <w:rsid w:val="00AF2943"/>
    <w:rsid w:val="00AF7975"/>
    <w:rsid w:val="00B11B47"/>
    <w:rsid w:val="00B1691E"/>
    <w:rsid w:val="00B32159"/>
    <w:rsid w:val="00B32907"/>
    <w:rsid w:val="00B3313B"/>
    <w:rsid w:val="00B54521"/>
    <w:rsid w:val="00B61B33"/>
    <w:rsid w:val="00BB418E"/>
    <w:rsid w:val="00BB4E7A"/>
    <w:rsid w:val="00BE0E66"/>
    <w:rsid w:val="00BE6C5E"/>
    <w:rsid w:val="00C0289B"/>
    <w:rsid w:val="00C165D5"/>
    <w:rsid w:val="00C16CB5"/>
    <w:rsid w:val="00C27193"/>
    <w:rsid w:val="00C93895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06051"/>
    <w:rsid w:val="00D3735C"/>
    <w:rsid w:val="00D45D27"/>
    <w:rsid w:val="00D70764"/>
    <w:rsid w:val="00D725A2"/>
    <w:rsid w:val="00D95658"/>
    <w:rsid w:val="00D95D15"/>
    <w:rsid w:val="00DB0CDD"/>
    <w:rsid w:val="00DC7D84"/>
    <w:rsid w:val="00DD3679"/>
    <w:rsid w:val="00E045AC"/>
    <w:rsid w:val="00E326C2"/>
    <w:rsid w:val="00E32C18"/>
    <w:rsid w:val="00E34DE5"/>
    <w:rsid w:val="00E463F0"/>
    <w:rsid w:val="00E61685"/>
    <w:rsid w:val="00E934B7"/>
    <w:rsid w:val="00EE6EB1"/>
    <w:rsid w:val="00F06CC4"/>
    <w:rsid w:val="00F43C13"/>
    <w:rsid w:val="00F938C0"/>
    <w:rsid w:val="00FA17F6"/>
    <w:rsid w:val="00FA3FC7"/>
    <w:rsid w:val="00FB2A97"/>
    <w:rsid w:val="00FB2AAF"/>
    <w:rsid w:val="00FC0561"/>
    <w:rsid w:val="00FC7A1E"/>
    <w:rsid w:val="00FD3993"/>
    <w:rsid w:val="00FD4347"/>
    <w:rsid w:val="00FD526B"/>
    <w:rsid w:val="00FE3A80"/>
    <w:rsid w:val="00F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141</cp:revision>
  <dcterms:created xsi:type="dcterms:W3CDTF">2024-02-14T15:45:00Z</dcterms:created>
  <dcterms:modified xsi:type="dcterms:W3CDTF">2024-05-24T08:56:00Z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